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10" w:rsidRPr="00FF4110" w:rsidRDefault="00FF4110" w:rsidP="00FF41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F4110">
        <w:rPr>
          <w:rFonts w:ascii="Arial" w:eastAsia="Times New Roman" w:hAnsi="Arial" w:cs="Arial"/>
          <w:b/>
          <w:bCs/>
          <w:color w:val="CC0033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</w:t>
      </w:r>
    </w:p>
    <w:p w:rsidR="00FF4110" w:rsidRPr="00FF4110" w:rsidRDefault="00FF4110" w:rsidP="00FF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1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555" stroked="f"/>
        </w:pict>
      </w:r>
    </w:p>
    <w:p w:rsidR="00FF4110" w:rsidRPr="00FF4110" w:rsidRDefault="00FF4110" w:rsidP="00FF4110">
      <w:pPr>
        <w:spacing w:before="20" w:after="2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F411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 01 января 2014 года </w:t>
      </w:r>
      <w:r w:rsidRPr="00FF411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вступил в силу Приказ Министерства образования и науки Российской Федерации № 1155 "Об утверждении федерального государственного стандарта дошкольного образования". </w:t>
      </w:r>
      <w:proofErr w:type="gramStart"/>
      <w:r w:rsidRPr="00FF411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Согласно этого приказа  утратили свою силу приказы Министерства образования и науки РФ от 23 ноября 2009 </w:t>
      </w:r>
      <w:r w:rsidRPr="00FF4110">
        <w:rPr>
          <w:rFonts w:ascii="Georgia" w:eastAsia="Times New Roman" w:hAnsi="Georgia" w:cs="Times New Roman"/>
          <w:color w:val="272128"/>
          <w:sz w:val="24"/>
          <w:szCs w:val="24"/>
          <w:lang w:eastAsia="ru-RU"/>
        </w:rPr>
        <w:t>года № 655 "</w:t>
      </w:r>
      <w:r w:rsidRPr="00FF411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и приказа № 2151 от 20 июля 2011 года "Об утверждении федеральных государственных требований к условиям </w:t>
      </w:r>
      <w:proofErr w:type="spellStart"/>
      <w:r w:rsidRPr="00FF411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реализации</w:t>
      </w:r>
      <w:r w:rsidRPr="00FF4110">
        <w:rPr>
          <w:rFonts w:ascii="Georgia" w:eastAsia="Times New Roman" w:hAnsi="Georgia" w:cs="Times New Roman"/>
          <w:color w:val="272128"/>
          <w:sz w:val="24"/>
          <w:szCs w:val="24"/>
          <w:lang w:eastAsia="ru-RU"/>
        </w:rPr>
        <w:t>основной</w:t>
      </w:r>
      <w:proofErr w:type="spellEnd"/>
      <w:r w:rsidRPr="00FF4110">
        <w:rPr>
          <w:rFonts w:ascii="Georgia" w:eastAsia="Times New Roman" w:hAnsi="Georgia" w:cs="Times New Roman"/>
          <w:color w:val="272128"/>
          <w:sz w:val="24"/>
          <w:szCs w:val="24"/>
          <w:lang w:eastAsia="ru-RU"/>
        </w:rPr>
        <w:t> </w:t>
      </w:r>
      <w:r w:rsidRPr="00FF411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общеобразовательной программы дошкольного образования"</w:t>
      </w:r>
      <w:proofErr w:type="gramEnd"/>
    </w:p>
    <w:p w:rsidR="00FF4110" w:rsidRPr="00FF4110" w:rsidRDefault="00FF4110" w:rsidP="00FF4110">
      <w:pPr>
        <w:spacing w:before="20" w:after="2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F411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Это историческое событие для России. Впервые в российской истории в соответствии с требованиями, вступившего  в силу 1 сентября 2013 года федерального закона «Об образовании в Российской Федерации», </w:t>
      </w:r>
      <w:r w:rsidRPr="00FF4110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дошкольное образование стало первым уровнем образования.</w:t>
      </w:r>
    </w:p>
    <w:p w:rsidR="00FF4110" w:rsidRPr="00FF4110" w:rsidRDefault="00FF4110" w:rsidP="00FF4110">
      <w:pPr>
        <w:spacing w:before="20" w:after="2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F4110">
        <w:rPr>
          <w:rFonts w:ascii="Georgia" w:eastAsia="Times New Roman" w:hAnsi="Georgia" w:cs="Times New Roman"/>
          <w:b/>
          <w:bCs/>
          <w:color w:val="0000FF"/>
          <w:spacing w:val="-1"/>
          <w:sz w:val="24"/>
          <w:szCs w:val="24"/>
          <w:lang w:eastAsia="ru-RU"/>
        </w:rPr>
        <w:t>Стандарт направлен на решение следующих задач:</w:t>
      </w:r>
      <w:r w:rsidRPr="00FF4110">
        <w:rPr>
          <w:rFonts w:ascii="Georgia" w:eastAsia="Times New Roman" w:hAnsi="Georgia" w:cs="Times New Roman"/>
          <w:color w:val="000000"/>
          <w:spacing w:val="-1"/>
          <w:sz w:val="24"/>
          <w:szCs w:val="24"/>
          <w:lang w:eastAsia="ru-RU"/>
        </w:rPr>
        <w:t> </w:t>
      </w:r>
    </w:p>
    <w:p w:rsidR="00FF4110" w:rsidRPr="00FF4110" w:rsidRDefault="00FF4110" w:rsidP="00FF4110">
      <w:pPr>
        <w:spacing w:before="13" w:after="13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F4110">
        <w:rPr>
          <w:rFonts w:ascii="Georgia" w:eastAsia="Times New Roman" w:hAnsi="Georgia" w:cs="Times New Roman"/>
          <w:color w:val="000000"/>
          <w:spacing w:val="-21"/>
          <w:sz w:val="24"/>
          <w:szCs w:val="24"/>
          <w:lang w:eastAsia="ru-RU"/>
        </w:rPr>
        <w:t>1) </w:t>
      </w:r>
      <w:r w:rsidRPr="00FF4110">
        <w:rPr>
          <w:rFonts w:ascii="Georgia" w:eastAsia="Times New Roman" w:hAnsi="Georgia" w:cs="Times New Roman"/>
          <w:color w:val="000000"/>
          <w:spacing w:val="-1"/>
          <w:sz w:val="24"/>
          <w:szCs w:val="24"/>
          <w:lang w:eastAsia="ru-RU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FF4110" w:rsidRPr="00FF4110" w:rsidRDefault="00FF4110" w:rsidP="00FF4110">
      <w:pPr>
        <w:spacing w:before="13" w:after="13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F4110">
        <w:rPr>
          <w:rFonts w:ascii="Georgia" w:eastAsia="Times New Roman" w:hAnsi="Georgia" w:cs="Times New Roman"/>
          <w:color w:val="000000"/>
          <w:spacing w:val="-8"/>
          <w:sz w:val="24"/>
          <w:szCs w:val="24"/>
          <w:lang w:eastAsia="ru-RU"/>
        </w:rPr>
        <w:t>2) </w:t>
      </w:r>
      <w:r w:rsidRPr="00FF4110">
        <w:rPr>
          <w:rFonts w:ascii="Georgia" w:eastAsia="Times New Roman" w:hAnsi="Georgia" w:cs="Times New Roman"/>
          <w:color w:val="000000"/>
          <w:spacing w:val="-1"/>
          <w:sz w:val="24"/>
          <w:szCs w:val="24"/>
          <w:lang w:eastAsia="ru-RU"/>
        </w:rPr>
        <w:t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F4110" w:rsidRPr="00FF4110" w:rsidRDefault="00FF4110" w:rsidP="00FF4110">
      <w:pPr>
        <w:spacing w:before="13" w:after="13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F4110">
        <w:rPr>
          <w:rFonts w:ascii="Georgia" w:eastAsia="Times New Roman" w:hAnsi="Georgia" w:cs="Times New Roman"/>
          <w:color w:val="000000"/>
          <w:spacing w:val="-6"/>
          <w:sz w:val="24"/>
          <w:szCs w:val="24"/>
          <w:lang w:eastAsia="ru-RU"/>
        </w:rPr>
        <w:t>3) </w:t>
      </w:r>
      <w:r w:rsidRPr="00FF4110">
        <w:rPr>
          <w:rFonts w:ascii="Georgia" w:eastAsia="Times New Roman" w:hAnsi="Georgia" w:cs="Times New Roman"/>
          <w:color w:val="000000"/>
          <w:spacing w:val="-1"/>
          <w:sz w:val="24"/>
          <w:szCs w:val="24"/>
          <w:lang w:eastAsia="ru-RU"/>
        </w:rPr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</w:t>
      </w:r>
      <w:proofErr w:type="gramStart"/>
      <w:r w:rsidRPr="00FF4110">
        <w:rPr>
          <w:rFonts w:ascii="Georgia" w:eastAsia="Times New Roman" w:hAnsi="Georgia" w:cs="Times New Roman"/>
          <w:color w:val="000000"/>
          <w:spacing w:val="-1"/>
          <w:sz w:val="24"/>
          <w:szCs w:val="24"/>
          <w:lang w:eastAsia="ru-RU"/>
        </w:rPr>
        <w:t>-п</w:t>
      </w:r>
      <w:proofErr w:type="gramEnd"/>
      <w:r w:rsidRPr="00FF4110">
        <w:rPr>
          <w:rFonts w:ascii="Georgia" w:eastAsia="Times New Roman" w:hAnsi="Georgia" w:cs="Times New Roman"/>
          <w:color w:val="000000"/>
          <w:spacing w:val="-1"/>
          <w:sz w:val="24"/>
          <w:szCs w:val="24"/>
          <w:lang w:eastAsia="ru-RU"/>
        </w:rPr>
        <w:t>реемственность основных образовательных программ дошкольного и начального общего образования);</w:t>
      </w:r>
    </w:p>
    <w:p w:rsidR="00FF4110" w:rsidRPr="00FF4110" w:rsidRDefault="00FF4110" w:rsidP="00FF4110">
      <w:pPr>
        <w:spacing w:before="13" w:after="13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F4110">
        <w:rPr>
          <w:rFonts w:ascii="Georgia" w:eastAsia="Times New Roman" w:hAnsi="Georgia" w:cs="Times New Roman"/>
          <w:color w:val="000000"/>
          <w:spacing w:val="-9"/>
          <w:sz w:val="24"/>
          <w:szCs w:val="24"/>
          <w:lang w:eastAsia="ru-RU"/>
        </w:rPr>
        <w:t>4) </w:t>
      </w:r>
      <w:r w:rsidRPr="00FF4110">
        <w:rPr>
          <w:rFonts w:ascii="Georgia" w:eastAsia="Times New Roman" w:hAnsi="Georgia" w:cs="Times New Roman"/>
          <w:color w:val="000000"/>
          <w:spacing w:val="-1"/>
          <w:sz w:val="24"/>
          <w:szCs w:val="24"/>
          <w:lang w:eastAsia="ru-RU"/>
        </w:rPr>
        <w:t>создания условий развития детей в соответствии </w:t>
      </w:r>
      <w:proofErr w:type="spellStart"/>
      <w:r w:rsidRPr="00FF4110">
        <w:rPr>
          <w:rFonts w:ascii="Georgia" w:eastAsia="Times New Roman" w:hAnsi="Georgia" w:cs="Times New Roman"/>
          <w:color w:val="000000"/>
          <w:spacing w:val="-1"/>
          <w:sz w:val="24"/>
          <w:szCs w:val="24"/>
          <w:lang w:eastAsia="ru-RU"/>
        </w:rPr>
        <w:t>c</w:t>
      </w:r>
      <w:proofErr w:type="spellEnd"/>
      <w:r w:rsidRPr="00FF4110">
        <w:rPr>
          <w:rFonts w:ascii="Georgia" w:eastAsia="Times New Roman" w:hAnsi="Georgia" w:cs="Times New Roman"/>
          <w:color w:val="000000"/>
          <w:spacing w:val="-1"/>
          <w:sz w:val="24"/>
          <w:szCs w:val="24"/>
          <w:lang w:eastAsia="ru-RU"/>
        </w:rPr>
        <w:t> возрастными  и   индивидуальными    особенностями    и    склонностями,  развития</w:t>
      </w:r>
      <w:r w:rsidRPr="00FF4110">
        <w:rPr>
          <w:rFonts w:ascii="Georgia" w:eastAsia="Times New Roman" w:hAnsi="Georgia" w:cs="Times New Roman"/>
          <w:color w:val="000000"/>
          <w:spacing w:val="-9"/>
          <w:sz w:val="24"/>
          <w:szCs w:val="24"/>
          <w:lang w:eastAsia="ru-RU"/>
        </w:rPr>
        <w:t>    </w:t>
      </w:r>
      <w:r w:rsidRPr="00FF4110">
        <w:rPr>
          <w:rFonts w:ascii="Georgia" w:eastAsia="Times New Roman" w:hAnsi="Georgia" w:cs="Times New Roman"/>
          <w:color w:val="000000"/>
          <w:spacing w:val="-1"/>
          <w:sz w:val="24"/>
          <w:szCs w:val="24"/>
          <w:lang w:eastAsia="ru-RU"/>
        </w:rPr>
        <w:t>способностей    и  творческого  потенциала каждого ребёнка как субъекта отношений с самим собой, другими детьми, взрослыми и миром;</w:t>
      </w:r>
    </w:p>
    <w:p w:rsidR="00FF4110" w:rsidRPr="00FF4110" w:rsidRDefault="00FF4110" w:rsidP="00FF4110">
      <w:pPr>
        <w:spacing w:before="13" w:after="13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F4110">
        <w:rPr>
          <w:rFonts w:ascii="Georgia" w:eastAsia="Times New Roman" w:hAnsi="Georgia" w:cs="Times New Roman"/>
          <w:color w:val="000000"/>
          <w:spacing w:val="-11"/>
          <w:sz w:val="24"/>
          <w:szCs w:val="24"/>
          <w:lang w:eastAsia="ru-RU"/>
        </w:rPr>
        <w:t>5) </w:t>
      </w:r>
      <w:r w:rsidRPr="00FF4110">
        <w:rPr>
          <w:rFonts w:ascii="Georgia" w:eastAsia="Times New Roman" w:hAnsi="Georgia" w:cs="Times New Roman"/>
          <w:color w:val="000000"/>
          <w:spacing w:val="-1"/>
          <w:sz w:val="24"/>
          <w:szCs w:val="24"/>
          <w:lang w:eastAsia="ru-RU"/>
        </w:rPr>
        <w:t xml:space="preserve">объединения обучения и воспитания в целостный образовательный процесс на основе духовно-нравственных и </w:t>
      </w:r>
      <w:proofErr w:type="spellStart"/>
      <w:r w:rsidRPr="00FF4110">
        <w:rPr>
          <w:rFonts w:ascii="Georgia" w:eastAsia="Times New Roman" w:hAnsi="Georgia" w:cs="Times New Roman"/>
          <w:color w:val="000000"/>
          <w:spacing w:val="-1"/>
          <w:sz w:val="24"/>
          <w:szCs w:val="24"/>
          <w:lang w:eastAsia="ru-RU"/>
        </w:rPr>
        <w:t>социокультурных</w:t>
      </w:r>
      <w:proofErr w:type="spellEnd"/>
      <w:r w:rsidRPr="00FF4110">
        <w:rPr>
          <w:rFonts w:ascii="Georgia" w:eastAsia="Times New Roman" w:hAnsi="Georgia" w:cs="Times New Roman"/>
          <w:color w:val="000000"/>
          <w:spacing w:val="-1"/>
          <w:sz w:val="24"/>
          <w:szCs w:val="24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FF4110" w:rsidRPr="00FF4110" w:rsidRDefault="00FF4110" w:rsidP="00FF4110">
      <w:pPr>
        <w:spacing w:before="13" w:after="13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F4110">
        <w:rPr>
          <w:rFonts w:ascii="Georgia" w:eastAsia="Times New Roman" w:hAnsi="Georgia" w:cs="Times New Roman"/>
          <w:color w:val="000000"/>
          <w:spacing w:val="-11"/>
          <w:sz w:val="24"/>
          <w:szCs w:val="24"/>
          <w:lang w:eastAsia="ru-RU"/>
        </w:rPr>
        <w:t>6) </w:t>
      </w:r>
      <w:r w:rsidRPr="00FF4110">
        <w:rPr>
          <w:rFonts w:ascii="Georgia" w:eastAsia="Times New Roman" w:hAnsi="Georgia" w:cs="Times New Roman"/>
          <w:color w:val="000000"/>
          <w:spacing w:val="-1"/>
          <w:sz w:val="24"/>
          <w:szCs w:val="24"/>
          <w:lang w:eastAsia="ru-RU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FF4110" w:rsidRPr="00FF4110" w:rsidRDefault="00FF4110" w:rsidP="00FF4110">
      <w:pPr>
        <w:spacing w:before="13" w:after="13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F4110">
        <w:rPr>
          <w:rFonts w:ascii="Georgia" w:eastAsia="Times New Roman" w:hAnsi="Georgia" w:cs="Times New Roman"/>
          <w:color w:val="000000"/>
          <w:spacing w:val="-11"/>
          <w:sz w:val="24"/>
          <w:szCs w:val="24"/>
          <w:lang w:eastAsia="ru-RU"/>
        </w:rPr>
        <w:t>7) </w:t>
      </w:r>
      <w:r w:rsidRPr="00FF4110">
        <w:rPr>
          <w:rFonts w:ascii="Georgia" w:eastAsia="Times New Roman" w:hAnsi="Georgia" w:cs="Times New Roman"/>
          <w:color w:val="000000"/>
          <w:spacing w:val="-1"/>
          <w:sz w:val="24"/>
          <w:szCs w:val="24"/>
          <w:lang w:eastAsia="ru-RU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FF4110" w:rsidRPr="00FF4110" w:rsidRDefault="00FF4110" w:rsidP="00FF4110">
      <w:pPr>
        <w:spacing w:before="13" w:after="13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F4110">
        <w:rPr>
          <w:rFonts w:ascii="Georgia" w:eastAsia="Times New Roman" w:hAnsi="Georgia" w:cs="Times New Roman"/>
          <w:color w:val="000000"/>
          <w:spacing w:val="-11"/>
          <w:sz w:val="24"/>
          <w:szCs w:val="24"/>
          <w:lang w:eastAsia="ru-RU"/>
        </w:rPr>
        <w:t>8)</w:t>
      </w:r>
      <w:r w:rsidRPr="00FF4110">
        <w:rPr>
          <w:rFonts w:ascii="Georgia" w:eastAsia="Times New Roman" w:hAnsi="Georgia" w:cs="Times New Roman"/>
          <w:color w:val="000000"/>
          <w:spacing w:val="-1"/>
          <w:sz w:val="24"/>
          <w:szCs w:val="24"/>
          <w:lang w:eastAsia="ru-RU"/>
        </w:rPr>
        <w:t xml:space="preserve">формирования </w:t>
      </w:r>
      <w:proofErr w:type="spellStart"/>
      <w:r w:rsidRPr="00FF4110">
        <w:rPr>
          <w:rFonts w:ascii="Georgia" w:eastAsia="Times New Roman" w:hAnsi="Georgia" w:cs="Times New Roman"/>
          <w:color w:val="000000"/>
          <w:spacing w:val="-1"/>
          <w:sz w:val="24"/>
          <w:szCs w:val="24"/>
          <w:lang w:eastAsia="ru-RU"/>
        </w:rPr>
        <w:t>социокультурной</w:t>
      </w:r>
      <w:proofErr w:type="spellEnd"/>
      <w:r w:rsidRPr="00FF4110">
        <w:rPr>
          <w:rFonts w:ascii="Georgia" w:eastAsia="Times New Roman" w:hAnsi="Georgia" w:cs="Times New Roman"/>
          <w:color w:val="000000"/>
          <w:spacing w:val="-1"/>
          <w:sz w:val="24"/>
          <w:szCs w:val="24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FF4110" w:rsidRPr="00FF4110" w:rsidRDefault="00FF4110" w:rsidP="00FF4110">
      <w:pPr>
        <w:spacing w:before="20" w:after="2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F4110">
        <w:rPr>
          <w:rFonts w:ascii="Georgia" w:eastAsia="Times New Roman" w:hAnsi="Georgia" w:cs="Times New Roman"/>
          <w:color w:val="000000"/>
          <w:spacing w:val="-1"/>
          <w:sz w:val="24"/>
          <w:szCs w:val="24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42FEF" w:rsidRPr="00FF4110" w:rsidRDefault="00642FEF" w:rsidP="00FF4110">
      <w:pPr>
        <w:ind w:firstLine="567"/>
        <w:jc w:val="both"/>
        <w:rPr>
          <w:sz w:val="24"/>
          <w:szCs w:val="24"/>
        </w:rPr>
      </w:pPr>
    </w:p>
    <w:sectPr w:rsidR="00642FEF" w:rsidRPr="00FF4110" w:rsidSect="0064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F4110"/>
    <w:rsid w:val="00642FEF"/>
    <w:rsid w:val="00FF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1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2546</Characters>
  <Application>Microsoft Office Word</Application>
  <DocSecurity>0</DocSecurity>
  <Lines>21</Lines>
  <Paragraphs>5</Paragraphs>
  <ScaleCrop>false</ScaleCrop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2016-03-29T09:42:00Z</dcterms:created>
  <dcterms:modified xsi:type="dcterms:W3CDTF">2016-03-29T09:43:00Z</dcterms:modified>
</cp:coreProperties>
</file>